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6B4D76" w14:paraId="1D272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A251F1C" w14:textId="77777777" w:rsidR="00000000" w:rsidRPr="006B4D76" w:rsidRDefault="006B4D76">
            <w:pPr>
              <w:pStyle w:val="ConsPlusTitlePage"/>
              <w:rPr>
                <w:sz w:val="20"/>
                <w:szCs w:val="20"/>
              </w:rPr>
            </w:pPr>
            <w:r w:rsidRPr="006B4D76">
              <w:rPr>
                <w:position w:val="-61"/>
                <w:sz w:val="20"/>
                <w:szCs w:val="20"/>
              </w:rPr>
              <w:pict w14:anchorId="4E258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6B4D76" w14:paraId="26A35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26638F2" w14:textId="77777777" w:rsidR="00000000" w:rsidRPr="006B4D76" w:rsidRDefault="006B4D7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B4D76">
              <w:rPr>
                <w:sz w:val="48"/>
                <w:szCs w:val="48"/>
              </w:rPr>
              <w:t>Приказ Минпросвещения России от 14.04.2022 N 235</w:t>
            </w:r>
            <w:r w:rsidRPr="006B4D76">
              <w:rPr>
                <w:sz w:val="48"/>
                <w:szCs w:val="48"/>
              </w:rPr>
              <w:br/>
            </w:r>
            <w:r w:rsidRPr="006B4D76"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</w:t>
            </w:r>
            <w:r w:rsidRPr="006B4D76">
              <w:rPr>
                <w:sz w:val="48"/>
                <w:szCs w:val="48"/>
              </w:rPr>
              <w:br/>
              <w:t>(Зарегистрировано в Минюсте России 24.05.2022 N 685</w:t>
            </w:r>
            <w:r w:rsidRPr="006B4D76">
              <w:rPr>
                <w:sz w:val="48"/>
                <w:szCs w:val="48"/>
              </w:rPr>
              <w:t>67)</w:t>
            </w:r>
          </w:p>
        </w:tc>
      </w:tr>
      <w:tr w:rsidR="00000000" w:rsidRPr="006B4D76" w14:paraId="5B6E1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2E73877" w14:textId="77777777" w:rsidR="00000000" w:rsidRPr="006B4D76" w:rsidRDefault="006B4D7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B4D76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B4D7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B4D7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B4D7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B4D76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B4D76">
              <w:rPr>
                <w:sz w:val="28"/>
                <w:szCs w:val="28"/>
              </w:rPr>
              <w:br/>
            </w:r>
            <w:r w:rsidRPr="006B4D76">
              <w:rPr>
                <w:sz w:val="28"/>
                <w:szCs w:val="28"/>
              </w:rPr>
              <w:br/>
              <w:t>Дата сохранения: 30.05.2024</w:t>
            </w:r>
            <w:r w:rsidRPr="006B4D76">
              <w:rPr>
                <w:sz w:val="28"/>
                <w:szCs w:val="28"/>
              </w:rPr>
              <w:br/>
              <w:t> </w:t>
            </w:r>
          </w:p>
        </w:tc>
      </w:tr>
    </w:tbl>
    <w:p w14:paraId="29EF0E3C" w14:textId="77777777" w:rsidR="00000000" w:rsidRDefault="006B4D7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301DE20" w14:textId="77777777" w:rsidR="00000000" w:rsidRDefault="006B4D76">
      <w:pPr>
        <w:pStyle w:val="ConsPlusNormal"/>
        <w:jc w:val="both"/>
        <w:outlineLvl w:val="0"/>
      </w:pPr>
    </w:p>
    <w:p w14:paraId="09B352A9" w14:textId="77777777" w:rsidR="00000000" w:rsidRDefault="006B4D76">
      <w:pPr>
        <w:pStyle w:val="ConsPlusNormal"/>
        <w:jc w:val="both"/>
        <w:outlineLvl w:val="0"/>
      </w:pPr>
      <w:r>
        <w:t>Зарегистрировано в Минюсте России 24 мая 2022 г. N 68567</w:t>
      </w:r>
    </w:p>
    <w:p w14:paraId="3F76D97D" w14:textId="77777777" w:rsidR="00000000" w:rsidRDefault="006B4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825DD0" w14:textId="77777777" w:rsidR="00000000" w:rsidRDefault="006B4D76">
      <w:pPr>
        <w:pStyle w:val="ConsPlusNormal"/>
        <w:jc w:val="both"/>
      </w:pPr>
    </w:p>
    <w:p w14:paraId="1D55C064" w14:textId="77777777" w:rsidR="00000000" w:rsidRDefault="006B4D76">
      <w:pPr>
        <w:pStyle w:val="ConsPlusTitle"/>
        <w:jc w:val="center"/>
      </w:pPr>
      <w:r>
        <w:t>МИНИСТЕРСТВО ПРОСВЕЩЕНИЯ РОССИЙСКОЙ ФЕДЕРАЦИИ</w:t>
      </w:r>
    </w:p>
    <w:p w14:paraId="7DC28F45" w14:textId="77777777" w:rsidR="00000000" w:rsidRDefault="006B4D76">
      <w:pPr>
        <w:pStyle w:val="ConsPlusTitle"/>
        <w:jc w:val="center"/>
      </w:pPr>
    </w:p>
    <w:p w14:paraId="2BFF4D31" w14:textId="77777777" w:rsidR="00000000" w:rsidRDefault="006B4D76">
      <w:pPr>
        <w:pStyle w:val="ConsPlusTitle"/>
        <w:jc w:val="center"/>
      </w:pPr>
      <w:r>
        <w:t>ПРИКАЗ</w:t>
      </w:r>
    </w:p>
    <w:p w14:paraId="7C4125D7" w14:textId="77777777" w:rsidR="00000000" w:rsidRDefault="006B4D76">
      <w:pPr>
        <w:pStyle w:val="ConsPlusTitle"/>
        <w:jc w:val="center"/>
      </w:pPr>
      <w:r>
        <w:t>от 14 апреля 2022 г. N 235</w:t>
      </w:r>
    </w:p>
    <w:p w14:paraId="6A55AF86" w14:textId="77777777" w:rsidR="00000000" w:rsidRDefault="006B4D76">
      <w:pPr>
        <w:pStyle w:val="ConsPlusTitle"/>
        <w:jc w:val="center"/>
      </w:pPr>
    </w:p>
    <w:p w14:paraId="743BA2C9" w14:textId="77777777" w:rsidR="00000000" w:rsidRDefault="006B4D76">
      <w:pPr>
        <w:pStyle w:val="ConsPlusTitle"/>
        <w:jc w:val="center"/>
      </w:pPr>
      <w:r>
        <w:t>ОБ УТВЕРЖДЕНИИ</w:t>
      </w:r>
    </w:p>
    <w:p w14:paraId="2EE0E392" w14:textId="77777777" w:rsidR="00000000" w:rsidRDefault="006B4D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48716E8" w14:textId="77777777" w:rsidR="00000000" w:rsidRDefault="006B4D76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D8684F8" w14:textId="77777777" w:rsidR="00000000" w:rsidRDefault="006B4D76">
      <w:pPr>
        <w:pStyle w:val="ConsPlusTitle"/>
        <w:jc w:val="center"/>
      </w:pPr>
      <w:r>
        <w:t>35.02.16 ЭКСПЛУАТАЦИЯ И РЕМОНТ СЕЛЬСКОХОЗЯЙСТВ</w:t>
      </w:r>
      <w:r>
        <w:t>ЕННОЙ</w:t>
      </w:r>
    </w:p>
    <w:p w14:paraId="3CA7EAE5" w14:textId="77777777" w:rsidR="00000000" w:rsidRDefault="006B4D76">
      <w:pPr>
        <w:pStyle w:val="ConsPlusTitle"/>
        <w:jc w:val="center"/>
      </w:pPr>
      <w:r>
        <w:t>ТЕХНИКИ И ОБОРУДОВАНИЯ</w:t>
      </w:r>
    </w:p>
    <w:p w14:paraId="10EB3401" w14:textId="77777777" w:rsidR="00000000" w:rsidRDefault="006B4D76">
      <w:pPr>
        <w:pStyle w:val="ConsPlusNormal"/>
        <w:jc w:val="both"/>
      </w:pPr>
    </w:p>
    <w:p w14:paraId="2A36B18D" w14:textId="77777777" w:rsidR="00000000" w:rsidRDefault="006B4D7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</w:t>
      </w:r>
      <w:r>
        <w:t xml:space="preserve">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0F4647FD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35.02.16 Эксплуатация и ремонт сельскохозя</w:t>
      </w:r>
      <w:r>
        <w:t>йственной техники и оборудования (далее - стандарт).</w:t>
      </w:r>
    </w:p>
    <w:p w14:paraId="16447F9E" w14:textId="77777777" w:rsidR="00000000" w:rsidRDefault="006B4D76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5CE0878B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</w:t>
      </w:r>
      <w:r>
        <w:t>до вступления в силу настоящего приказа, с их согласия;</w:t>
      </w:r>
    </w:p>
    <w:p w14:paraId="2CBCD3B6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</w:t>
      </w:r>
      <w:r>
        <w:t xml:space="preserve">среднего профессионального образования по специальности </w:t>
      </w:r>
      <w:hyperlink r:id="rId12" w:history="1">
        <w:r>
          <w:rPr>
            <w:color w:val="0000FF"/>
          </w:rPr>
          <w:t>35.02.16</w:t>
        </w:r>
      </w:hyperlink>
      <w:r>
        <w:t xml:space="preserve"> Эксплуатация и ремонт сельскохозяйственной техники и оборудования, утвержденным прик</w:t>
      </w:r>
      <w:r>
        <w:t>азом Министерства образования и науки Российской Федерации от 9 декабря 2016 г. N 1564 (зарегистрирован Министерством юстиции Российской Федерации 22 декабря 2016 г., регистрационный N 44896), с изменениями, внесенными приказом Министерства просвещения Рос</w:t>
      </w:r>
      <w:r>
        <w:t>сийской Федерации от 17 декабря 2020 г. N 747 (зарегистрирован Министерством юстиции Российской Федерации 22 января 2021 г., регистрационный N 62178), прекращается 1 августа 2022 года.</w:t>
      </w:r>
    </w:p>
    <w:p w14:paraId="6312BC64" w14:textId="77777777" w:rsidR="00000000" w:rsidRDefault="006B4D76">
      <w:pPr>
        <w:pStyle w:val="ConsPlusNormal"/>
        <w:jc w:val="both"/>
      </w:pPr>
    </w:p>
    <w:p w14:paraId="60D228E9" w14:textId="77777777" w:rsidR="00000000" w:rsidRDefault="006B4D76">
      <w:pPr>
        <w:pStyle w:val="ConsPlusNormal"/>
        <w:jc w:val="right"/>
      </w:pPr>
      <w:r>
        <w:t>Министр</w:t>
      </w:r>
    </w:p>
    <w:p w14:paraId="797851A7" w14:textId="77777777" w:rsidR="00000000" w:rsidRDefault="006B4D76">
      <w:pPr>
        <w:pStyle w:val="ConsPlusNormal"/>
        <w:jc w:val="right"/>
      </w:pPr>
      <w:r>
        <w:t>С.С.КРАВЦОВ</w:t>
      </w:r>
    </w:p>
    <w:p w14:paraId="17E159CC" w14:textId="77777777" w:rsidR="00000000" w:rsidRDefault="006B4D76">
      <w:pPr>
        <w:pStyle w:val="ConsPlusNormal"/>
        <w:jc w:val="both"/>
      </w:pPr>
    </w:p>
    <w:p w14:paraId="3B3EB0C4" w14:textId="77777777" w:rsidR="00000000" w:rsidRDefault="006B4D76">
      <w:pPr>
        <w:pStyle w:val="ConsPlusNormal"/>
        <w:jc w:val="both"/>
      </w:pPr>
    </w:p>
    <w:p w14:paraId="6F1017E2" w14:textId="77777777" w:rsidR="00000000" w:rsidRDefault="006B4D76">
      <w:pPr>
        <w:pStyle w:val="ConsPlusNormal"/>
        <w:jc w:val="both"/>
      </w:pPr>
    </w:p>
    <w:p w14:paraId="57711A48" w14:textId="77777777" w:rsidR="00000000" w:rsidRDefault="006B4D76">
      <w:pPr>
        <w:pStyle w:val="ConsPlusNormal"/>
        <w:jc w:val="both"/>
      </w:pPr>
    </w:p>
    <w:p w14:paraId="290A2CA0" w14:textId="77777777" w:rsidR="00000000" w:rsidRDefault="006B4D76">
      <w:pPr>
        <w:pStyle w:val="ConsPlusNormal"/>
        <w:jc w:val="both"/>
      </w:pPr>
    </w:p>
    <w:p w14:paraId="065EC242" w14:textId="77777777" w:rsidR="00000000" w:rsidRDefault="006B4D76">
      <w:pPr>
        <w:pStyle w:val="ConsPlusNormal"/>
        <w:jc w:val="right"/>
        <w:outlineLvl w:val="0"/>
      </w:pPr>
      <w:r>
        <w:lastRenderedPageBreak/>
        <w:t>Приложение</w:t>
      </w:r>
    </w:p>
    <w:p w14:paraId="7C4F0011" w14:textId="77777777" w:rsidR="00000000" w:rsidRDefault="006B4D76">
      <w:pPr>
        <w:pStyle w:val="ConsPlusNormal"/>
        <w:jc w:val="both"/>
      </w:pPr>
    </w:p>
    <w:p w14:paraId="7DC27ED0" w14:textId="77777777" w:rsidR="00000000" w:rsidRDefault="006B4D76">
      <w:pPr>
        <w:pStyle w:val="ConsPlusNormal"/>
        <w:jc w:val="right"/>
      </w:pPr>
      <w:r>
        <w:t>Утвержден</w:t>
      </w:r>
    </w:p>
    <w:p w14:paraId="2987EE78" w14:textId="77777777" w:rsidR="00000000" w:rsidRDefault="006B4D76">
      <w:pPr>
        <w:pStyle w:val="ConsPlusNormal"/>
        <w:jc w:val="right"/>
      </w:pPr>
      <w:r>
        <w:t>приказом Министерства п</w:t>
      </w:r>
      <w:r>
        <w:t>росвещения</w:t>
      </w:r>
    </w:p>
    <w:p w14:paraId="5ED443A4" w14:textId="77777777" w:rsidR="00000000" w:rsidRDefault="006B4D76">
      <w:pPr>
        <w:pStyle w:val="ConsPlusNormal"/>
        <w:jc w:val="right"/>
      </w:pPr>
      <w:r>
        <w:t>Российской Федерации</w:t>
      </w:r>
    </w:p>
    <w:p w14:paraId="1033C073" w14:textId="77777777" w:rsidR="00000000" w:rsidRDefault="006B4D76">
      <w:pPr>
        <w:pStyle w:val="ConsPlusNormal"/>
        <w:jc w:val="right"/>
      </w:pPr>
      <w:r>
        <w:t>от 14 апреля 2022 г. N 235</w:t>
      </w:r>
    </w:p>
    <w:p w14:paraId="2C6AB566" w14:textId="77777777" w:rsidR="00000000" w:rsidRDefault="006B4D76">
      <w:pPr>
        <w:pStyle w:val="ConsPlusNormal"/>
        <w:jc w:val="both"/>
      </w:pPr>
    </w:p>
    <w:p w14:paraId="14BDD7AF" w14:textId="77777777" w:rsidR="00000000" w:rsidRDefault="006B4D76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52080EF1" w14:textId="77777777" w:rsidR="00000000" w:rsidRDefault="006B4D76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A322080" w14:textId="77777777" w:rsidR="00000000" w:rsidRDefault="006B4D76">
      <w:pPr>
        <w:pStyle w:val="ConsPlusTitle"/>
        <w:jc w:val="center"/>
      </w:pPr>
      <w:r>
        <w:t>35.02.16 ЭКСПЛУАТАЦИЯ И РЕМОНТ СЕЛЬСКОХОЗЯЙСТВЕННОЙ ТЕХНИКИ</w:t>
      </w:r>
    </w:p>
    <w:p w14:paraId="10158606" w14:textId="77777777" w:rsidR="00000000" w:rsidRDefault="006B4D76">
      <w:pPr>
        <w:pStyle w:val="ConsPlusTitle"/>
        <w:jc w:val="center"/>
      </w:pPr>
      <w:r>
        <w:t>И ОБОРУДОВАНИЯ</w:t>
      </w:r>
    </w:p>
    <w:p w14:paraId="24C35E83" w14:textId="77777777" w:rsidR="00000000" w:rsidRDefault="006B4D76">
      <w:pPr>
        <w:pStyle w:val="ConsPlusNormal"/>
        <w:jc w:val="both"/>
      </w:pPr>
    </w:p>
    <w:p w14:paraId="760D8241" w14:textId="77777777" w:rsidR="00000000" w:rsidRDefault="006B4D76">
      <w:pPr>
        <w:pStyle w:val="ConsPlusTitle"/>
        <w:jc w:val="center"/>
        <w:outlineLvl w:val="1"/>
      </w:pPr>
      <w:r>
        <w:t>I. ОБЩИЕ ПОЛОЖЕНИЯ</w:t>
      </w:r>
    </w:p>
    <w:p w14:paraId="7F4B006E" w14:textId="77777777" w:rsidR="00000000" w:rsidRDefault="006B4D76">
      <w:pPr>
        <w:pStyle w:val="ConsPlusNormal"/>
        <w:jc w:val="both"/>
      </w:pPr>
    </w:p>
    <w:p w14:paraId="7B5C6FDF" w14:textId="77777777" w:rsidR="00000000" w:rsidRDefault="006B4D76">
      <w:pPr>
        <w:pStyle w:val="ConsPlusNormal"/>
        <w:ind w:firstLine="540"/>
        <w:jc w:val="both"/>
      </w:pPr>
      <w:bookmarkStart w:id="1" w:name="Par42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</w:t>
      </w:r>
      <w:r>
        <w:t xml:space="preserve">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</w:t>
      </w:r>
      <w:r>
        <w:t>- ФГОС СПО, образовательная программа, специальность) в соответствии с квалификацией специалиста среднего звена "техник-механик" &lt;1&gt;.</w:t>
      </w:r>
    </w:p>
    <w:p w14:paraId="243CBE37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5A15BA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</w:t>
      </w:r>
      <w:r>
        <w:t xml:space="preserve">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</w:t>
      </w:r>
      <w:r>
        <w:t>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</w:t>
      </w:r>
      <w:r>
        <w:t>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</w:t>
      </w:r>
      <w:r>
        <w:t>ством юстиции Российской Федерации 19 февраля 2021 г., регистрационный N 62570).</w:t>
      </w:r>
    </w:p>
    <w:p w14:paraId="200060EE" w14:textId="77777777" w:rsidR="00000000" w:rsidRDefault="006B4D76">
      <w:pPr>
        <w:pStyle w:val="ConsPlusNormal"/>
        <w:jc w:val="both"/>
      </w:pPr>
    </w:p>
    <w:p w14:paraId="49935491" w14:textId="77777777" w:rsidR="00000000" w:rsidRDefault="006B4D76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</w:t>
      </w:r>
      <w:r>
        <w:t>е - образовательная организация).</w:t>
      </w:r>
    </w:p>
    <w:p w14:paraId="34200ACE" w14:textId="77777777" w:rsidR="00000000" w:rsidRDefault="006B4D76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</w:t>
      </w:r>
      <w:r>
        <w:t>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14:paraId="4C4B494B" w14:textId="77777777" w:rsidR="00000000" w:rsidRDefault="006B4D76">
      <w:pPr>
        <w:pStyle w:val="ConsPlusNormal"/>
        <w:spacing w:before="240"/>
        <w:ind w:firstLine="540"/>
        <w:jc w:val="both"/>
      </w:pPr>
      <w:r>
        <w:lastRenderedPageBreak/>
        <w:t>эксплуатация сельскохозяйственной техники и оборудования;</w:t>
      </w:r>
    </w:p>
    <w:p w14:paraId="7F478E85" w14:textId="77777777" w:rsidR="00000000" w:rsidRDefault="006B4D76">
      <w:pPr>
        <w:pStyle w:val="ConsPlusNormal"/>
        <w:spacing w:before="240"/>
        <w:ind w:firstLine="540"/>
        <w:jc w:val="both"/>
      </w:pPr>
      <w:r>
        <w:t>ремонт сельскохозяйственной техники и оборудов</w:t>
      </w:r>
      <w:r>
        <w:t>ания.</w:t>
      </w:r>
    </w:p>
    <w:p w14:paraId="77338112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</w:t>
      </w:r>
      <w:r>
        <w:t>учетом получаемой специальности.</w:t>
      </w:r>
    </w:p>
    <w:p w14:paraId="0DEB7A04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DB4A347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&lt;2&gt; Федеральный государственный образовательный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</w:t>
      </w:r>
      <w:r>
        <w:t xml:space="preserve">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</w:t>
      </w:r>
      <w:r>
        <w:t>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</w:t>
      </w:r>
      <w:r>
        <w:t>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</w:t>
      </w:r>
      <w:r>
        <w:t>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</w:t>
      </w:r>
      <w:r>
        <w:t>ван Министерством юстиции Российской Федерации 25 декабря 2020 г., регистрационный N 61828).</w:t>
      </w:r>
    </w:p>
    <w:p w14:paraId="35E89AA2" w14:textId="77777777" w:rsidR="00000000" w:rsidRDefault="006B4D76">
      <w:pPr>
        <w:pStyle w:val="ConsPlusNormal"/>
        <w:jc w:val="both"/>
      </w:pPr>
    </w:p>
    <w:p w14:paraId="37810966" w14:textId="77777777" w:rsidR="00000000" w:rsidRDefault="006B4D76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6C527202" w14:textId="77777777" w:rsidR="00000000" w:rsidRDefault="006B4D76">
      <w:pPr>
        <w:pStyle w:val="ConsPlusNormal"/>
        <w:spacing w:before="240"/>
        <w:ind w:firstLine="540"/>
        <w:jc w:val="both"/>
      </w:pPr>
      <w:r>
        <w:t>1.6. При реализации образ</w:t>
      </w:r>
      <w:r>
        <w:t>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31EC9C68" w14:textId="77777777" w:rsidR="00000000" w:rsidRDefault="006B4D76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</w:t>
      </w:r>
      <w:r>
        <w:t>ологии должны предусматривать возможность приема-передачи информации в доступных для них формах.</w:t>
      </w:r>
    </w:p>
    <w:p w14:paraId="5D3907FD" w14:textId="77777777" w:rsidR="00000000" w:rsidRDefault="006B4D76">
      <w:pPr>
        <w:pStyle w:val="ConsPlusNormal"/>
        <w:spacing w:before="24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6FF45650" w14:textId="77777777" w:rsidR="00000000" w:rsidRDefault="006B4D76">
      <w:pPr>
        <w:pStyle w:val="ConsPlusNormal"/>
        <w:spacing w:before="240"/>
        <w:ind w:firstLine="540"/>
        <w:jc w:val="both"/>
      </w:pPr>
      <w:r>
        <w:t>Образовательная деят</w:t>
      </w:r>
      <w:r>
        <w:t>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0BA0405D" w14:textId="77777777" w:rsidR="00000000" w:rsidRDefault="006B4D76">
      <w:pPr>
        <w:pStyle w:val="ConsPlusNormal"/>
        <w:spacing w:before="24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</w:t>
      </w:r>
      <w:r>
        <w:t>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14:paraId="1DD1E8A8" w14:textId="77777777" w:rsidR="00000000" w:rsidRDefault="006B4D76">
      <w:pPr>
        <w:pStyle w:val="ConsPlusNormal"/>
        <w:spacing w:before="240"/>
        <w:ind w:firstLine="540"/>
        <w:jc w:val="both"/>
      </w:pPr>
      <w:r>
        <w:lastRenderedPageBreak/>
        <w:t>-------------------------</w:t>
      </w:r>
      <w:r>
        <w:t>-------</w:t>
      </w:r>
    </w:p>
    <w:p w14:paraId="18D749B4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</w:t>
      </w:r>
      <w:r>
        <w:t xml:space="preserve"> Российской Федерации, 2012, N 53, ст. 7598; 2020, N 31, ст. 5063).</w:t>
      </w:r>
    </w:p>
    <w:p w14:paraId="16333B9C" w14:textId="77777777" w:rsidR="00000000" w:rsidRDefault="006B4D76">
      <w:pPr>
        <w:pStyle w:val="ConsPlusNormal"/>
        <w:jc w:val="both"/>
      </w:pPr>
    </w:p>
    <w:p w14:paraId="46829282" w14:textId="77777777" w:rsidR="00000000" w:rsidRDefault="006B4D76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14:paraId="1A3B5FF8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2DD5F4B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</w:t>
      </w:r>
      <w:r>
        <w:t>10).</w:t>
      </w:r>
    </w:p>
    <w:p w14:paraId="319DB4E9" w14:textId="77777777" w:rsidR="00000000" w:rsidRDefault="006B4D76">
      <w:pPr>
        <w:pStyle w:val="ConsPlusNormal"/>
        <w:jc w:val="both"/>
      </w:pPr>
    </w:p>
    <w:p w14:paraId="0A322172" w14:textId="77777777" w:rsidR="00000000" w:rsidRDefault="006B4D76">
      <w:pPr>
        <w:pStyle w:val="ConsPlusNormal"/>
        <w:ind w:firstLine="540"/>
        <w:jc w:val="both"/>
      </w:pPr>
      <w:bookmarkStart w:id="3" w:name="Par67"/>
      <w:bookmarkEnd w:id="3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4039BAE0" w14:textId="77777777" w:rsidR="00000000" w:rsidRDefault="006B4D76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14:paraId="01C30084" w14:textId="77777777" w:rsidR="00000000" w:rsidRDefault="006B4D76">
      <w:pPr>
        <w:pStyle w:val="ConsPlusNormal"/>
        <w:spacing w:before="240"/>
        <w:ind w:firstLine="540"/>
        <w:jc w:val="both"/>
      </w:pPr>
      <w:r>
        <w:t>на базе основного общего обр</w:t>
      </w:r>
      <w:r>
        <w:t>азования - 3 года 10 месяцев.</w:t>
      </w:r>
    </w:p>
    <w:p w14:paraId="30F772F7" w14:textId="77777777" w:rsidR="00000000" w:rsidRDefault="006B4D76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</w:t>
      </w:r>
      <w:r>
        <w:t>рме обучения не более чем на 1 год.</w:t>
      </w:r>
    </w:p>
    <w:p w14:paraId="20022B40" w14:textId="77777777" w:rsidR="00000000" w:rsidRDefault="006B4D76">
      <w:pPr>
        <w:pStyle w:val="ConsPlusNormal"/>
        <w:spacing w:before="24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</w:t>
      </w:r>
      <w:r>
        <w:t>ствующей формы обучения.</w:t>
      </w:r>
    </w:p>
    <w:p w14:paraId="0E42059A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</w:t>
      </w:r>
      <w:r>
        <w:t>для соответствующей формы обучения.</w:t>
      </w:r>
    </w:p>
    <w:p w14:paraId="15DDA623" w14:textId="77777777" w:rsidR="00000000" w:rsidRDefault="006B4D76">
      <w:pPr>
        <w:pStyle w:val="ConsPlusNormal"/>
        <w:spacing w:before="240"/>
        <w:ind w:firstLine="540"/>
        <w:jc w:val="both"/>
      </w:pPr>
      <w:r>
        <w:t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</w:t>
      </w:r>
      <w:r>
        <w:t xml:space="preserve">но в пределах сроков, установленных </w:t>
      </w:r>
      <w:hyperlink w:anchor="Par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1.10</w:t>
        </w:r>
      </w:hyperlink>
      <w:r>
        <w:t xml:space="preserve"> ФГОС СПО.</w:t>
      </w:r>
    </w:p>
    <w:p w14:paraId="733B413D" w14:textId="77777777" w:rsidR="00000000" w:rsidRDefault="006B4D76">
      <w:pPr>
        <w:pStyle w:val="ConsPlusNormal"/>
        <w:spacing w:before="240"/>
        <w:ind w:firstLine="540"/>
        <w:jc w:val="both"/>
      </w:pPr>
      <w:r>
        <w:t>1.13. Для опред</w:t>
      </w:r>
      <w:r>
        <w:t>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14:paraId="4342A7AA" w14:textId="77777777" w:rsidR="00000000" w:rsidRDefault="006B4D76">
      <w:pPr>
        <w:pStyle w:val="ConsPlusNormal"/>
        <w:spacing w:before="240"/>
        <w:ind w:firstLine="540"/>
        <w:jc w:val="both"/>
      </w:pPr>
      <w:r>
        <w:t>1.14. Срок получения образования по образовательной программе, реал</w:t>
      </w:r>
      <w:r>
        <w:t xml:space="preserve">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</w:t>
      </w:r>
      <w:r>
        <w:lastRenderedPageBreak/>
        <w:t>федерального проекта "Профессионалитет", а также объем такой обра</w:t>
      </w:r>
      <w:r>
        <w:t xml:space="preserve">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</w:t>
      </w:r>
      <w:r>
        <w:t>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6F26EAD0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30B2765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</w:t>
      </w:r>
      <w:r>
        <w:t>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1DF33505" w14:textId="77777777" w:rsidR="00000000" w:rsidRDefault="006B4D76">
      <w:pPr>
        <w:pStyle w:val="ConsPlusNormal"/>
        <w:jc w:val="both"/>
      </w:pPr>
    </w:p>
    <w:p w14:paraId="1645C6CD" w14:textId="77777777" w:rsidR="00000000" w:rsidRDefault="006B4D76">
      <w:pPr>
        <w:pStyle w:val="ConsPlusNormal"/>
        <w:ind w:firstLine="540"/>
        <w:jc w:val="both"/>
      </w:pPr>
      <w:bookmarkStart w:id="4" w:name="Par79"/>
      <w:bookmarkEnd w:id="4"/>
      <w:r>
        <w:t>1.15. Область профессиональной деятельности, в которой выпускники, освоившие об</w:t>
      </w:r>
      <w:r>
        <w:t>разовательную программу, могут осуществлять профессиональную деятельность: 13 Сельское хозяйство &lt;6&gt;.</w:t>
      </w:r>
    </w:p>
    <w:p w14:paraId="0DE872FA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98FA5C2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</w:t>
      </w:r>
      <w:r>
        <w:t>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</w:t>
      </w:r>
      <w:r>
        <w:t>ый N 46168).</w:t>
      </w:r>
    </w:p>
    <w:p w14:paraId="06D6BB27" w14:textId="77777777" w:rsidR="00000000" w:rsidRDefault="006B4D76">
      <w:pPr>
        <w:pStyle w:val="ConsPlusNormal"/>
        <w:jc w:val="both"/>
      </w:pPr>
    </w:p>
    <w:p w14:paraId="76D67911" w14:textId="77777777" w:rsidR="00000000" w:rsidRDefault="006B4D76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</w:t>
      </w:r>
      <w:r>
        <w:t>лификации работника.</w:t>
      </w:r>
    </w:p>
    <w:p w14:paraId="1CEF8055" w14:textId="77777777" w:rsidR="00000000" w:rsidRDefault="006B4D76">
      <w:pPr>
        <w:pStyle w:val="ConsPlusNormal"/>
        <w:spacing w:before="24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14:paraId="2B1AF9CC" w14:textId="77777777" w:rsidR="00000000" w:rsidRDefault="006B4D76">
      <w:pPr>
        <w:pStyle w:val="ConsPlusNormal"/>
        <w:jc w:val="both"/>
      </w:pPr>
    </w:p>
    <w:p w14:paraId="44EDD46F" w14:textId="77777777" w:rsidR="00000000" w:rsidRDefault="006B4D76">
      <w:pPr>
        <w:pStyle w:val="ConsPlusTitle"/>
        <w:jc w:val="center"/>
        <w:outlineLvl w:val="1"/>
      </w:pPr>
      <w:r>
        <w:t>II. ТРЕБОВАНИЯ К СТРУКТУРЕ ОБРА</w:t>
      </w:r>
      <w:r>
        <w:t>ЗОВАТЕЛЬНОЙ ПРОГРАММЫ</w:t>
      </w:r>
    </w:p>
    <w:p w14:paraId="72FB918B" w14:textId="77777777" w:rsidR="00000000" w:rsidRDefault="006B4D76">
      <w:pPr>
        <w:pStyle w:val="ConsPlusNormal"/>
        <w:jc w:val="both"/>
      </w:pPr>
    </w:p>
    <w:p w14:paraId="380B7EED" w14:textId="77777777" w:rsidR="00000000" w:rsidRDefault="006B4D76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ar95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2C1126A3" w14:textId="77777777" w:rsidR="00000000" w:rsidRDefault="006B4D76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2903FB35" w14:textId="77777777" w:rsidR="00000000" w:rsidRDefault="006B4D76">
      <w:pPr>
        <w:pStyle w:val="ConsPlusNormal"/>
        <w:spacing w:before="240"/>
        <w:ind w:firstLine="540"/>
        <w:jc w:val="both"/>
      </w:pPr>
      <w:r>
        <w:t>практику;</w:t>
      </w:r>
    </w:p>
    <w:p w14:paraId="18C8D861" w14:textId="77777777" w:rsidR="00000000" w:rsidRDefault="006B4D76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6C21B696" w14:textId="77777777" w:rsidR="00000000" w:rsidRDefault="006B4D76">
      <w:pPr>
        <w:pStyle w:val="ConsPlusNormal"/>
        <w:jc w:val="both"/>
      </w:pPr>
    </w:p>
    <w:p w14:paraId="64667EEB" w14:textId="77777777" w:rsidR="00000000" w:rsidRDefault="006B4D76">
      <w:pPr>
        <w:pStyle w:val="ConsPlusNormal"/>
        <w:jc w:val="right"/>
        <w:outlineLvl w:val="2"/>
      </w:pPr>
      <w:r>
        <w:lastRenderedPageBreak/>
        <w:t>Таблица N 1</w:t>
      </w:r>
    </w:p>
    <w:p w14:paraId="4B1FE2E6" w14:textId="77777777" w:rsidR="00000000" w:rsidRDefault="006B4D76">
      <w:pPr>
        <w:pStyle w:val="ConsPlusNormal"/>
        <w:jc w:val="both"/>
      </w:pPr>
    </w:p>
    <w:p w14:paraId="2150701E" w14:textId="77777777" w:rsidR="00000000" w:rsidRDefault="006B4D76">
      <w:pPr>
        <w:pStyle w:val="ConsPlusTitle"/>
        <w:jc w:val="center"/>
      </w:pPr>
      <w:bookmarkStart w:id="5" w:name="Par95"/>
      <w:bookmarkEnd w:id="5"/>
      <w:r>
        <w:t>Структура и объем образовательной программы</w:t>
      </w:r>
    </w:p>
    <w:p w14:paraId="25E9EB38" w14:textId="77777777" w:rsidR="00000000" w:rsidRDefault="006B4D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8"/>
      </w:tblGrid>
      <w:tr w:rsidR="00000000" w:rsidRPr="006B4D76" w14:paraId="66E69F66" w14:textId="7777777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F4A" w14:textId="77777777" w:rsidR="00000000" w:rsidRPr="006B4D76" w:rsidRDefault="006B4D76">
            <w:pPr>
              <w:pStyle w:val="ConsPlusNormal"/>
              <w:jc w:val="center"/>
            </w:pPr>
            <w:r w:rsidRPr="006B4D76">
              <w:t>Структура образовательной программы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958" w14:textId="77777777" w:rsidR="00000000" w:rsidRPr="006B4D76" w:rsidRDefault="006B4D76">
            <w:pPr>
              <w:pStyle w:val="ConsPlusNormal"/>
              <w:jc w:val="center"/>
            </w:pPr>
            <w:r w:rsidRPr="006B4D76">
              <w:t>Объем образовательной программы, в академических часах</w:t>
            </w:r>
          </w:p>
        </w:tc>
      </w:tr>
      <w:tr w:rsidR="00000000" w:rsidRPr="006B4D76" w14:paraId="3F08B5D9" w14:textId="7777777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049D" w14:textId="77777777" w:rsidR="00000000" w:rsidRPr="006B4D76" w:rsidRDefault="006B4D76">
            <w:pPr>
              <w:pStyle w:val="ConsPlusNormal"/>
            </w:pPr>
            <w:r w:rsidRPr="006B4D76">
              <w:t>Дисциплины (модули)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DED7" w14:textId="77777777" w:rsidR="00000000" w:rsidRPr="006B4D76" w:rsidRDefault="006B4D76">
            <w:pPr>
              <w:pStyle w:val="ConsPlusNormal"/>
              <w:jc w:val="center"/>
            </w:pPr>
            <w:r w:rsidRPr="006B4D76">
              <w:t>Не менее 2052</w:t>
            </w:r>
          </w:p>
        </w:tc>
      </w:tr>
      <w:tr w:rsidR="00000000" w:rsidRPr="006B4D76" w14:paraId="792B1DA5" w14:textId="7777777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1435" w14:textId="77777777" w:rsidR="00000000" w:rsidRPr="006B4D76" w:rsidRDefault="006B4D76">
            <w:pPr>
              <w:pStyle w:val="ConsPlusNormal"/>
            </w:pPr>
            <w:r w:rsidRPr="006B4D76">
              <w:t>Практика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50EF2" w14:textId="77777777" w:rsidR="00000000" w:rsidRPr="006B4D76" w:rsidRDefault="006B4D76">
            <w:pPr>
              <w:pStyle w:val="ConsPlusNormal"/>
              <w:jc w:val="center"/>
            </w:pPr>
            <w:r w:rsidRPr="006B4D76">
              <w:t>Не менее 900</w:t>
            </w:r>
          </w:p>
        </w:tc>
      </w:tr>
      <w:tr w:rsidR="00000000" w:rsidRPr="006B4D76" w14:paraId="5B997A6C" w14:textId="7777777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4AF1" w14:textId="77777777" w:rsidR="00000000" w:rsidRPr="006B4D76" w:rsidRDefault="006B4D76">
            <w:pPr>
              <w:pStyle w:val="ConsPlusNormal"/>
            </w:pPr>
            <w:r w:rsidRPr="006B4D76">
              <w:t>Государственная итоговая аттестация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A6BD" w14:textId="77777777" w:rsidR="00000000" w:rsidRPr="006B4D76" w:rsidRDefault="006B4D76">
            <w:pPr>
              <w:pStyle w:val="ConsPlusNormal"/>
              <w:jc w:val="center"/>
            </w:pPr>
            <w:r w:rsidRPr="006B4D76">
              <w:t>216</w:t>
            </w:r>
          </w:p>
        </w:tc>
      </w:tr>
      <w:tr w:rsidR="00000000" w:rsidRPr="006B4D76" w14:paraId="07FFD17D" w14:textId="7777777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724E" w14:textId="77777777" w:rsidR="00000000" w:rsidRPr="006B4D76" w:rsidRDefault="006B4D76">
            <w:pPr>
              <w:pStyle w:val="ConsPlusNormal"/>
              <w:jc w:val="center"/>
              <w:outlineLvl w:val="3"/>
            </w:pPr>
            <w:r w:rsidRPr="006B4D76">
              <w:t>Общий объем образовательной программы:</w:t>
            </w:r>
          </w:p>
        </w:tc>
      </w:tr>
      <w:tr w:rsidR="00000000" w:rsidRPr="006B4D76" w14:paraId="5B021ABF" w14:textId="7777777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4FE5" w14:textId="77777777" w:rsidR="00000000" w:rsidRPr="006B4D76" w:rsidRDefault="006B4D76">
            <w:pPr>
              <w:pStyle w:val="ConsPlusNormal"/>
            </w:pPr>
            <w:r w:rsidRPr="006B4D76">
              <w:t>на базе среднего общего образования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F9D4" w14:textId="77777777" w:rsidR="00000000" w:rsidRPr="006B4D76" w:rsidRDefault="006B4D76">
            <w:pPr>
              <w:pStyle w:val="ConsPlusNormal"/>
              <w:jc w:val="center"/>
            </w:pPr>
            <w:r w:rsidRPr="006B4D76">
              <w:t>4464</w:t>
            </w:r>
          </w:p>
        </w:tc>
      </w:tr>
      <w:tr w:rsidR="00000000" w:rsidRPr="006B4D76" w14:paraId="0DA8899C" w14:textId="7777777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FE54" w14:textId="77777777" w:rsidR="00000000" w:rsidRPr="006B4D76" w:rsidRDefault="006B4D76">
            <w:pPr>
              <w:pStyle w:val="ConsPlusNormal"/>
            </w:pPr>
            <w:r w:rsidRPr="006B4D76">
              <w:t>на базе основного общего образования, включая получение среднего общего образования в соответствии с требованиями федер</w:t>
            </w:r>
            <w:r w:rsidRPr="006B4D76">
              <w:t>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0C4" w14:textId="77777777" w:rsidR="00000000" w:rsidRPr="006B4D76" w:rsidRDefault="006B4D76">
            <w:pPr>
              <w:pStyle w:val="ConsPlusNormal"/>
              <w:jc w:val="center"/>
            </w:pPr>
            <w:r w:rsidRPr="006B4D76">
              <w:t>5940</w:t>
            </w:r>
          </w:p>
        </w:tc>
      </w:tr>
    </w:tbl>
    <w:p w14:paraId="15B3E750" w14:textId="77777777" w:rsidR="00000000" w:rsidRDefault="006B4D76">
      <w:pPr>
        <w:pStyle w:val="ConsPlusNormal"/>
        <w:jc w:val="both"/>
      </w:pPr>
    </w:p>
    <w:p w14:paraId="31BDA009" w14:textId="77777777" w:rsidR="00000000" w:rsidRDefault="006B4D76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52B1470B" w14:textId="77777777" w:rsidR="00000000" w:rsidRDefault="006B4D76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75FF5FAA" w14:textId="77777777" w:rsidR="00000000" w:rsidRDefault="006B4D76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6105E176" w14:textId="77777777" w:rsidR="00000000" w:rsidRDefault="006B4D76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39A74A81" w14:textId="77777777" w:rsidR="00000000" w:rsidRDefault="006B4D76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61E1FA26" w14:textId="77777777" w:rsidR="00000000" w:rsidRDefault="006B4D76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</w:t>
      </w:r>
      <w:r>
        <w:t xml:space="preserve">ий, предусмотренных </w:t>
      </w:r>
      <w:hyperlink w:anchor="Par133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</w:t>
      </w:r>
      <w:r>
        <w:t>денного на освоение образовательной программы.</w:t>
      </w:r>
    </w:p>
    <w:p w14:paraId="354661FE" w14:textId="77777777" w:rsidR="00000000" w:rsidRDefault="006B4D76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</w:t>
      </w:r>
      <w:r>
        <w:t>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</w:t>
      </w:r>
      <w:r>
        <w:t>ом требований цифровой экономики.</w:t>
      </w:r>
    </w:p>
    <w:p w14:paraId="682A0D1C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Конкретное соотношение обязательной и вариативной частей образовательной программы, </w:t>
      </w:r>
      <w:r>
        <w:lastRenderedPageBreak/>
        <w:t>объемные параметры циклов и практики образовательная организация определяет самостоятельно в соответствии с требованиями настоящего пункта</w:t>
      </w:r>
      <w:r>
        <w:t>, а также с учетом ПООП.</w:t>
      </w:r>
    </w:p>
    <w:p w14:paraId="3045E216" w14:textId="77777777" w:rsidR="00000000" w:rsidRDefault="006B4D76">
      <w:pPr>
        <w:pStyle w:val="ConsPlusNormal"/>
        <w:spacing w:before="240"/>
        <w:ind w:firstLine="540"/>
        <w:jc w:val="both"/>
      </w:pPr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03FF2396" w14:textId="77777777" w:rsidR="00000000" w:rsidRDefault="006B4D76">
      <w:pPr>
        <w:pStyle w:val="ConsPlusNormal"/>
        <w:spacing w:before="240"/>
        <w:ind w:firstLine="540"/>
        <w:jc w:val="both"/>
      </w:pPr>
      <w:r>
        <w:t>На проведение учебн</w:t>
      </w:r>
      <w:r>
        <w:t>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14:paraId="6E04F0CE" w14:textId="77777777" w:rsidR="00000000" w:rsidRDefault="006B4D76">
      <w:pPr>
        <w:pStyle w:val="ConsPlusNormal"/>
        <w:spacing w:before="240"/>
        <w:ind w:firstLine="540"/>
        <w:jc w:val="both"/>
      </w:pPr>
      <w:r>
        <w:t>В учебные ц</w:t>
      </w:r>
      <w:r>
        <w:t>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</w:t>
      </w:r>
      <w:r>
        <w:t xml:space="preserve"> отдельным дисциплинам (модулям) и практикам результатов обучения.</w:t>
      </w:r>
    </w:p>
    <w:p w14:paraId="4E96FB55" w14:textId="77777777" w:rsidR="00000000" w:rsidRDefault="006B4D76">
      <w:pPr>
        <w:pStyle w:val="ConsPlusNormal"/>
        <w:spacing w:before="24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</w:t>
      </w:r>
      <w:r>
        <w:t>еятельности", "Безопасность жизнедеятельности", "Физическая культура".</w:t>
      </w:r>
    </w:p>
    <w:p w14:paraId="1134C652" w14:textId="77777777" w:rsidR="00000000" w:rsidRDefault="006B4D76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</w:t>
      </w:r>
      <w:r>
        <w:t>е 48 академических часов; для подгрупп девушек это время может быть использовано на освоение основ медицинских знаний.</w:t>
      </w:r>
    </w:p>
    <w:p w14:paraId="30A8F47B" w14:textId="77777777" w:rsidR="00000000" w:rsidRDefault="006B4D76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</w:t>
      </w:r>
      <w:r>
        <w:t>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5CB7F177" w14:textId="77777777" w:rsidR="00000000" w:rsidRDefault="006B4D76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</w:t>
      </w:r>
      <w:r>
        <w:t>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17B759D2" w14:textId="77777777" w:rsidR="00000000" w:rsidRDefault="006B4D76">
      <w:pPr>
        <w:pStyle w:val="ConsPlusNormal"/>
        <w:spacing w:before="240"/>
        <w:ind w:firstLine="540"/>
        <w:jc w:val="both"/>
      </w:pPr>
      <w:r>
        <w:t>2.6. Обязательная часть общепрофессионального цикла образовательной программы должна предусматривать изучение следующих дисцип</w:t>
      </w:r>
      <w:r>
        <w:t>лин: "Математические методы решения прикладных профессиональных задач", "Экологические основы природопользования", "Информационные технологии в профессиональной деятельности", "Инженерная графика", "Техническая механика", "Материаловедение", "Электротехник</w:t>
      </w:r>
      <w:r>
        <w:t>а и электроника", "Основы гидравлики и теплотехники", "Основы агрономии", "Основы зоотехнии", "Основы взаимозаменяемости и технические измерения", "Основы экономики, менеджмента и маркетинга", "Правовые основы профессиональной деятельности и охрана труда".</w:t>
      </w:r>
    </w:p>
    <w:p w14:paraId="6FFD7CDE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ar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</w:t>
      </w:r>
      <w:r>
        <w:t xml:space="preserve"> модуля составляет не менее 4 </w:t>
      </w:r>
      <w:r>
        <w:lastRenderedPageBreak/>
        <w:t>зачетных единиц.</w:t>
      </w:r>
    </w:p>
    <w:p w14:paraId="6AAC3799" w14:textId="77777777" w:rsidR="00000000" w:rsidRDefault="006B4D76">
      <w:pPr>
        <w:pStyle w:val="ConsPlusNormal"/>
        <w:spacing w:before="24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</w:t>
      </w:r>
      <w:r>
        <w:t>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6BDDD899" w14:textId="77777777" w:rsidR="00000000" w:rsidRDefault="006B4D76">
      <w:pPr>
        <w:pStyle w:val="ConsPlusNormal"/>
        <w:spacing w:before="240"/>
        <w:ind w:firstLine="540"/>
        <w:jc w:val="both"/>
      </w:pPr>
      <w:r>
        <w:t>2.9. Образовательная организация должна предоставлять инвалидам и лицам с огра</w:t>
      </w:r>
      <w:r>
        <w:t>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</w:t>
      </w:r>
      <w:r>
        <w:t>альную адаптацию указанных лиц.</w:t>
      </w:r>
    </w:p>
    <w:p w14:paraId="38CB54A0" w14:textId="77777777" w:rsidR="00000000" w:rsidRDefault="006B4D76">
      <w:pPr>
        <w:pStyle w:val="ConsPlusNormal"/>
        <w:spacing w:before="24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14:paraId="6B7A5F74" w14:textId="77777777" w:rsidR="00000000" w:rsidRDefault="006B4D76">
      <w:pPr>
        <w:pStyle w:val="ConsPlusNormal"/>
        <w:spacing w:before="240"/>
        <w:ind w:firstLine="540"/>
        <w:jc w:val="both"/>
      </w:pPr>
      <w:r>
        <w:t>2.11. Государственная итоговая аттестация завершается присвоением квалификации специалиста среднег</w:t>
      </w:r>
      <w:r>
        <w:t xml:space="preserve">о звена, указанной в </w:t>
      </w:r>
      <w:hyperlink w:anchor="Par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50ACE378" w14:textId="77777777" w:rsidR="00000000" w:rsidRDefault="006B4D76">
      <w:pPr>
        <w:pStyle w:val="ConsPlusNormal"/>
        <w:jc w:val="both"/>
      </w:pPr>
    </w:p>
    <w:p w14:paraId="139F5607" w14:textId="77777777" w:rsidR="00000000" w:rsidRDefault="006B4D76">
      <w:pPr>
        <w:pStyle w:val="ConsPlusTitle"/>
        <w:jc w:val="center"/>
        <w:outlineLvl w:val="1"/>
      </w:pPr>
      <w:bookmarkStart w:id="6" w:name="Par133"/>
      <w:bookmarkEnd w:id="6"/>
      <w:r>
        <w:t>III. ТРЕБОВАНИЯ К РЕЗУЛЬТАТАМ ОСВОЕНИЯ</w:t>
      </w:r>
    </w:p>
    <w:p w14:paraId="62B3FF71" w14:textId="77777777" w:rsidR="00000000" w:rsidRDefault="006B4D76">
      <w:pPr>
        <w:pStyle w:val="ConsPlusTitle"/>
        <w:jc w:val="center"/>
      </w:pPr>
      <w:r>
        <w:t>ОБРАЗОВАТЕЛЬНОЙ ПРОГРАММЫ</w:t>
      </w:r>
    </w:p>
    <w:p w14:paraId="2E5B7508" w14:textId="77777777" w:rsidR="00000000" w:rsidRDefault="006B4D76">
      <w:pPr>
        <w:pStyle w:val="ConsPlusNormal"/>
        <w:jc w:val="both"/>
      </w:pPr>
    </w:p>
    <w:p w14:paraId="05A58BBA" w14:textId="77777777" w:rsidR="00000000" w:rsidRDefault="006B4D7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3AEE0D8D" w14:textId="77777777" w:rsidR="00000000" w:rsidRDefault="006B4D76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598AAFCA" w14:textId="77777777" w:rsidR="00000000" w:rsidRDefault="006B4D76">
      <w:pPr>
        <w:pStyle w:val="ConsPlusNormal"/>
        <w:spacing w:before="240"/>
        <w:ind w:firstLine="540"/>
        <w:jc w:val="both"/>
      </w:pPr>
      <w:r>
        <w:t>ОК 01. Выбир</w:t>
      </w:r>
      <w:r>
        <w:t>ать способы решения задач профессиональной деятельности применительно к различным контекстам;</w:t>
      </w:r>
    </w:p>
    <w:p w14:paraId="3886C2DB" w14:textId="77777777" w:rsidR="00000000" w:rsidRDefault="006B4D76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</w:t>
      </w:r>
      <w:r>
        <w:t>и;</w:t>
      </w:r>
    </w:p>
    <w:p w14:paraId="24EE29AC" w14:textId="77777777" w:rsidR="00000000" w:rsidRDefault="006B4D76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5FC1645A" w14:textId="77777777" w:rsidR="00000000" w:rsidRDefault="006B4D76">
      <w:pPr>
        <w:pStyle w:val="ConsPlusNormal"/>
        <w:spacing w:before="240"/>
        <w:ind w:firstLine="540"/>
        <w:jc w:val="both"/>
      </w:pPr>
      <w:r>
        <w:t>ОК 04. Эффективно взаимодейс</w:t>
      </w:r>
      <w:r>
        <w:t>твовать и работать в коллективе и команде;</w:t>
      </w:r>
    </w:p>
    <w:p w14:paraId="1933CBBB" w14:textId="77777777" w:rsidR="00000000" w:rsidRDefault="006B4D76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31B8226" w14:textId="77777777" w:rsidR="00000000" w:rsidRDefault="006B4D76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</w:t>
      </w:r>
      <w:r>
        <w:t>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015CD502" w14:textId="77777777" w:rsidR="00000000" w:rsidRDefault="006B4D76">
      <w:pPr>
        <w:pStyle w:val="ConsPlusNormal"/>
        <w:spacing w:before="240"/>
        <w:ind w:firstLine="540"/>
        <w:jc w:val="both"/>
      </w:pPr>
      <w:r>
        <w:lastRenderedPageBreak/>
        <w:t xml:space="preserve">ОК 07. Содействовать сохранению окружающей </w:t>
      </w:r>
      <w:r>
        <w:t>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6164621A" w14:textId="77777777" w:rsidR="00000000" w:rsidRDefault="006B4D76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</w:t>
      </w:r>
      <w:r>
        <w:t>альной деятельности и поддержания необходимого уровня физической подготовленности;</w:t>
      </w:r>
    </w:p>
    <w:p w14:paraId="63145803" w14:textId="77777777" w:rsidR="00000000" w:rsidRDefault="006B4D76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1E8144DB" w14:textId="77777777" w:rsidR="00000000" w:rsidRDefault="006B4D76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обладать профессионал</w:t>
      </w:r>
      <w:r>
        <w:t xml:space="preserve">ьными компетенциями (далее - ПК), соответствующими выбранным видам деятельности (Таблица N 2), предусмотренными </w:t>
      </w:r>
      <w:hyperlink w:anchor="Par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603B5043" w14:textId="77777777" w:rsidR="00000000" w:rsidRDefault="006B4D76">
      <w:pPr>
        <w:pStyle w:val="ConsPlusNormal"/>
        <w:jc w:val="both"/>
      </w:pPr>
    </w:p>
    <w:p w14:paraId="5E82F7D9" w14:textId="77777777" w:rsidR="00000000" w:rsidRDefault="006B4D76">
      <w:pPr>
        <w:pStyle w:val="ConsPlusNormal"/>
        <w:jc w:val="right"/>
        <w:outlineLvl w:val="2"/>
      </w:pPr>
      <w:r>
        <w:t>Таблица N 2</w:t>
      </w:r>
    </w:p>
    <w:p w14:paraId="616B340B" w14:textId="77777777" w:rsidR="00000000" w:rsidRDefault="006B4D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 w:rsidRPr="006B4D76" w14:paraId="2B056356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FA2" w14:textId="77777777" w:rsidR="00000000" w:rsidRPr="006B4D76" w:rsidRDefault="006B4D76">
            <w:pPr>
              <w:pStyle w:val="ConsPlusNormal"/>
              <w:jc w:val="center"/>
            </w:pPr>
            <w:r w:rsidRPr="006B4D76">
              <w:t>Виды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A70" w14:textId="77777777" w:rsidR="00000000" w:rsidRPr="006B4D76" w:rsidRDefault="006B4D76">
            <w:pPr>
              <w:pStyle w:val="ConsPlusNormal"/>
              <w:jc w:val="center"/>
            </w:pPr>
            <w:r w:rsidRPr="006B4D76">
              <w:t>Профессиональные компетенции, соответствующие видам деятельности</w:t>
            </w:r>
          </w:p>
        </w:tc>
      </w:tr>
      <w:tr w:rsidR="00000000" w:rsidRPr="006B4D76" w14:paraId="57088069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A03" w14:textId="77777777" w:rsidR="00000000" w:rsidRPr="006B4D76" w:rsidRDefault="006B4D76">
            <w:pPr>
              <w:pStyle w:val="ConsPlusNormal"/>
              <w:jc w:val="center"/>
            </w:pPr>
            <w:r w:rsidRPr="006B4D76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84E" w14:textId="77777777" w:rsidR="00000000" w:rsidRPr="006B4D76" w:rsidRDefault="006B4D76">
            <w:pPr>
              <w:pStyle w:val="ConsPlusNormal"/>
              <w:jc w:val="center"/>
            </w:pPr>
            <w:r w:rsidRPr="006B4D76">
              <w:t>2</w:t>
            </w:r>
          </w:p>
        </w:tc>
      </w:tr>
      <w:tr w:rsidR="00000000" w:rsidRPr="006B4D76" w14:paraId="619E9ADD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72" w14:textId="77777777" w:rsidR="00000000" w:rsidRPr="006B4D76" w:rsidRDefault="006B4D76">
            <w:pPr>
              <w:pStyle w:val="ConsPlusNormal"/>
            </w:pPr>
            <w:r w:rsidRPr="006B4D76">
              <w:t>Эксплуатация сельскохозяйственной техники и оборудования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26E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1.1. Выполнять приемку, монтаж, сборку и обкатку новой сельс</w:t>
            </w:r>
            <w:r w:rsidRPr="006B4D76">
              <w:t>кохозяйственной техники, оформлять соответствующие документы.</w:t>
            </w:r>
          </w:p>
          <w:p w14:paraId="4C452514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1.2. 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</w:t>
            </w:r>
          </w:p>
          <w:p w14:paraId="13AC586B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1.3. Выполн</w:t>
            </w:r>
            <w:r w:rsidRPr="006B4D76">
              <w:t>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  <w:p w14:paraId="55C8C6C7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1.4. Выполнять настройку и регулировку машин и оборудован</w:t>
            </w:r>
            <w:r w:rsidRPr="006B4D76">
              <w:t>ия для обслуживания животноводческих ферм, комплексов и птицефабрик.</w:t>
            </w:r>
          </w:p>
          <w:p w14:paraId="127EAC31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1.5. Выполнять настройку и регулировку рабочего и вспомогательного оборудования тракторов и автомобилей.</w:t>
            </w:r>
          </w:p>
          <w:p w14:paraId="20A09CDC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1.6. Выполнять оперативное планирование работ по подготовке и эксплуатации с</w:t>
            </w:r>
            <w:r w:rsidRPr="006B4D76">
              <w:t>ельскохозяйственной техники.</w:t>
            </w:r>
          </w:p>
          <w:p w14:paraId="4CAE5B38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1.7. Осуществлять подбор сельскохозяйственной техники и оборудования для выполнения технологических операций, обосновывать режимы работы, способы движения сельскохозяйственных машин по полю.</w:t>
            </w:r>
          </w:p>
          <w:p w14:paraId="57EE4F21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1.8. Осуществлять выдачу задан</w:t>
            </w:r>
            <w:r w:rsidRPr="006B4D76">
              <w:t xml:space="preserve">ий по </w:t>
            </w:r>
            <w:r w:rsidRPr="006B4D76">
              <w:lastRenderedPageBreak/>
              <w:t>агрегатированию трактора и сельскохозяйственных машин, настройке агрегатов и самоходных машин.</w:t>
            </w:r>
          </w:p>
          <w:p w14:paraId="6C5E9262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1.9. Осуществлять контроль выполнения ежесменного технического обслуживания сельскохозяйственной техники, правильности агрегатирования и настройки машин</w:t>
            </w:r>
            <w:r w:rsidRPr="006B4D76">
              <w:t>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</w:t>
            </w:r>
          </w:p>
          <w:p w14:paraId="03229AF0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1.10. Осуществлять оформление первичной документации по подготовке к эксплуатации и эксплу</w:t>
            </w:r>
            <w:r w:rsidRPr="006B4D76">
              <w:t>атации сельскохозяйственной техники и оборудования, готовить предложения по повышению эффективности ее использования в организации.</w:t>
            </w:r>
          </w:p>
        </w:tc>
      </w:tr>
      <w:tr w:rsidR="00000000" w:rsidRPr="006B4D76" w14:paraId="7D49AA0F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A8A" w14:textId="77777777" w:rsidR="00000000" w:rsidRPr="006B4D76" w:rsidRDefault="006B4D76">
            <w:pPr>
              <w:pStyle w:val="ConsPlusNormal"/>
            </w:pPr>
            <w:r w:rsidRPr="006B4D76">
              <w:lastRenderedPageBreak/>
              <w:t>Ремонт сельскохозяйственной техники и оборудования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39FA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2.1. Выполнять обнаружение и локализацию неисправностей сельскохозяйс</w:t>
            </w:r>
            <w:r w:rsidRPr="006B4D76">
              <w:t>твенной техники, а также постановку сельскохозяйственной техники на ремонт.</w:t>
            </w:r>
          </w:p>
          <w:p w14:paraId="75140E59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2.2. Проводить диагностирование неисправностей сельскохозяйственной техники и оборудования.</w:t>
            </w:r>
          </w:p>
          <w:p w14:paraId="1D776724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2.3. Определять способы ремонта (способы устранения неисправности) сельскохозяйств</w:t>
            </w:r>
            <w:r w:rsidRPr="006B4D76">
              <w:t>енной техники в соответствии с ее техническим состоянием и ресурсы, необходимые для проведения ремонта.</w:t>
            </w:r>
          </w:p>
          <w:p w14:paraId="08BC9ED5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2.4. Выполнять восстановление работоспособности или замену детали (узла) сельскохозяйственной техники.</w:t>
            </w:r>
          </w:p>
          <w:p w14:paraId="4726012F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2.5. Выполнять оперативное планирование вып</w:t>
            </w:r>
            <w:r w:rsidRPr="006B4D76">
              <w:t>олнения работ по техническому обслуживанию и ремонту сельскохозяйственной техники и оборудования.</w:t>
            </w:r>
          </w:p>
          <w:p w14:paraId="18083D92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2.6. Осуществлять выдачу заданий на выполнение операций в рамках технического обслуживания и ремонта сельскохозяйственной техники и оборудования, на постан</w:t>
            </w:r>
            <w:r w:rsidRPr="006B4D76">
              <w:t>овку на хранение (снятие с хранения) сельскохозяйственной техники и оборудования.</w:t>
            </w:r>
          </w:p>
          <w:p w14:paraId="0F2EC72F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2.7. Выполнять контроль качества вы</w:t>
            </w:r>
            <w:r w:rsidRPr="006B4D76">
              <w:t>полнения операций в рамках технического обслуживания и ремонта сельскохозяйственной техники и оборудования.</w:t>
            </w:r>
          </w:p>
          <w:p w14:paraId="109C11F2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2.8. Осуществлять материально-техническое обеспечение технического обслуживания и ремонта сельскохозяйственной техники в организации.</w:t>
            </w:r>
          </w:p>
          <w:p w14:paraId="4E692969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>ПК 2.9. Вып</w:t>
            </w:r>
            <w:r w:rsidRPr="006B4D76">
              <w:t>олнять работы по обеспечению государственной регистрации и технического осмотра сельскохозяйственной техники.</w:t>
            </w:r>
          </w:p>
          <w:p w14:paraId="33667956" w14:textId="77777777" w:rsidR="00000000" w:rsidRPr="006B4D76" w:rsidRDefault="006B4D76">
            <w:pPr>
              <w:pStyle w:val="ConsPlusNormal"/>
              <w:ind w:firstLine="283"/>
              <w:jc w:val="both"/>
            </w:pPr>
            <w:r w:rsidRPr="006B4D76">
              <w:t xml:space="preserve">ПК 2.10. Оформлять документы о проведении ремонта сельскохозяйственной техники и оборудования, составлять техническую документацию на списание </w:t>
            </w:r>
            <w:r w:rsidRPr="006B4D76">
              <w:lastRenderedPageBreak/>
              <w:t>сел</w:t>
            </w:r>
            <w:r w:rsidRPr="006B4D76">
              <w:t>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</w:t>
            </w:r>
          </w:p>
        </w:tc>
      </w:tr>
    </w:tbl>
    <w:p w14:paraId="0E0E0F24" w14:textId="77777777" w:rsidR="00000000" w:rsidRDefault="006B4D76">
      <w:pPr>
        <w:pStyle w:val="ConsPlusNormal"/>
        <w:jc w:val="both"/>
      </w:pPr>
    </w:p>
    <w:p w14:paraId="4C679E23" w14:textId="77777777" w:rsidR="00000000" w:rsidRDefault="006B4D76">
      <w:pPr>
        <w:pStyle w:val="ConsPlusNormal"/>
        <w:ind w:firstLine="540"/>
        <w:jc w:val="both"/>
      </w:pPr>
      <w:r>
        <w:t>3.4. Образовательная организация при необходимости самос</w:t>
      </w:r>
      <w:r>
        <w:t xml:space="preserve">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 w14:paraId="3E2A782F" w14:textId="77777777" w:rsidR="00000000" w:rsidRDefault="006B4D76">
      <w:pPr>
        <w:pStyle w:val="ConsPlusNormal"/>
        <w:spacing w:before="240"/>
        <w:ind w:firstLine="540"/>
        <w:jc w:val="both"/>
      </w:pPr>
      <w:r>
        <w:t>Образовательная организация при необхо</w:t>
      </w:r>
      <w:r>
        <w:t>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14:paraId="7E518A3F" w14:textId="77777777" w:rsidR="00000000" w:rsidRDefault="006B4D76">
      <w:pPr>
        <w:pStyle w:val="ConsPlusNormal"/>
        <w:spacing w:before="240"/>
        <w:ind w:firstLine="540"/>
        <w:jc w:val="both"/>
      </w:pPr>
      <w:r>
        <w:t>3.5. Образовательная ор</w:t>
      </w:r>
      <w:r>
        <w:t>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193197AA" w14:textId="77777777" w:rsidR="00000000" w:rsidRDefault="006B4D76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</w:t>
      </w:r>
      <w:r>
        <w:t>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1E940324" w14:textId="77777777" w:rsidR="00000000" w:rsidRDefault="006B4D76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</w:t>
      </w:r>
      <w:r>
        <w:t>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 w14:paraId="2F494044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8332F6B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4EAEF6FC" w14:textId="77777777" w:rsidR="00000000" w:rsidRDefault="006B4D76">
      <w:pPr>
        <w:pStyle w:val="ConsPlusNormal"/>
        <w:jc w:val="both"/>
      </w:pPr>
    </w:p>
    <w:p w14:paraId="2945F698" w14:textId="77777777" w:rsidR="00000000" w:rsidRDefault="006B4D76">
      <w:pPr>
        <w:pStyle w:val="ConsPlusTitle"/>
        <w:jc w:val="center"/>
        <w:outlineLvl w:val="1"/>
      </w:pPr>
      <w:r>
        <w:t>IV. ТРЕБОВАНИЯ К УСЛОВИЯ</w:t>
      </w:r>
      <w:r>
        <w:t>М РЕАЛИЗАЦИИ</w:t>
      </w:r>
    </w:p>
    <w:p w14:paraId="7C11DEE9" w14:textId="77777777" w:rsidR="00000000" w:rsidRDefault="006B4D76">
      <w:pPr>
        <w:pStyle w:val="ConsPlusTitle"/>
        <w:jc w:val="center"/>
      </w:pPr>
      <w:r>
        <w:t>ОБРАЗОВАТЕЛЬНОЙ ПРОГРАММЫ</w:t>
      </w:r>
    </w:p>
    <w:p w14:paraId="54A18B9A" w14:textId="77777777" w:rsidR="00000000" w:rsidRDefault="006B4D76">
      <w:pPr>
        <w:pStyle w:val="ConsPlusNormal"/>
        <w:jc w:val="both"/>
      </w:pPr>
    </w:p>
    <w:p w14:paraId="54756FA1" w14:textId="77777777" w:rsidR="00000000" w:rsidRDefault="006B4D76">
      <w:pPr>
        <w:pStyle w:val="ConsPlusNormal"/>
        <w:ind w:firstLine="540"/>
        <w:jc w:val="both"/>
      </w:pPr>
      <w: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</w:t>
      </w:r>
      <w:r>
        <w:t>&lt;8&gt;.</w:t>
      </w:r>
    </w:p>
    <w:p w14:paraId="384867C7" w14:textId="77777777" w:rsidR="00000000" w:rsidRDefault="006B4D7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CC21389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&lt;8&gt;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14:paraId="4C744B3B" w14:textId="77777777" w:rsidR="00000000" w:rsidRDefault="006B4D76">
      <w:pPr>
        <w:pStyle w:val="ConsPlusNormal"/>
        <w:spacing w:before="240"/>
        <w:ind w:firstLine="540"/>
        <w:jc w:val="both"/>
      </w:pPr>
      <w:r>
        <w:lastRenderedPageBreak/>
        <w:t xml:space="preserve">Санитарные правила </w:t>
      </w:r>
      <w:hyperlink r:id="rId21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</w:t>
      </w:r>
      <w:r>
        <w:t>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2476F5D2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22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</w:t>
      </w:r>
      <w:r>
        <w:t>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02C13589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Санитарные правила и нормы </w:t>
      </w:r>
      <w:hyperlink r:id="rId23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</w:t>
      </w:r>
      <w:r>
        <w:t>и от 28 января 2021 г. N 2 (зарегистрировано Министерством юстиции Российской Федерации 29 января 2021 г., регистрационный N 62296).</w:t>
      </w:r>
    </w:p>
    <w:p w14:paraId="492F7DBE" w14:textId="77777777" w:rsidR="00000000" w:rsidRDefault="006B4D76">
      <w:pPr>
        <w:pStyle w:val="ConsPlusNormal"/>
        <w:jc w:val="both"/>
      </w:pPr>
    </w:p>
    <w:p w14:paraId="3DF7CBFA" w14:textId="77777777" w:rsidR="00000000" w:rsidRDefault="006B4D76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</w:t>
      </w:r>
      <w:r>
        <w:t>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14:paraId="6658FA27" w14:textId="77777777" w:rsidR="00000000" w:rsidRDefault="006B4D76">
      <w:pPr>
        <w:pStyle w:val="ConsPlusNormal"/>
        <w:spacing w:before="24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14:paraId="7E819D2E" w14:textId="77777777" w:rsidR="00000000" w:rsidRDefault="006B4D76">
      <w:pPr>
        <w:pStyle w:val="ConsPlusNormal"/>
        <w:spacing w:before="240"/>
        <w:ind w:firstLine="540"/>
        <w:jc w:val="both"/>
      </w:pPr>
      <w:r>
        <w:t>а) образовате</w:t>
      </w:r>
      <w:r>
        <w:t>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</w:t>
      </w:r>
      <w:r>
        <w:t>бным планом, с учетом ПООП;</w:t>
      </w:r>
    </w:p>
    <w:p w14:paraId="4D77E6F2" w14:textId="77777777" w:rsidR="00000000" w:rsidRDefault="006B4D76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</w:t>
      </w:r>
      <w:r>
        <w:t>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0BE3A7DC" w14:textId="77777777" w:rsidR="00000000" w:rsidRDefault="006B4D76">
      <w:pPr>
        <w:pStyle w:val="ConsPlusNormal"/>
        <w:spacing w:before="24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37AB6383" w14:textId="77777777" w:rsidR="00000000" w:rsidRDefault="006B4D76">
      <w:pPr>
        <w:pStyle w:val="ConsPlusNormal"/>
        <w:spacing w:before="240"/>
        <w:ind w:firstLine="540"/>
        <w:jc w:val="both"/>
      </w:pPr>
      <w:r>
        <w:t>а) специальные п</w:t>
      </w:r>
      <w:r>
        <w:t xml:space="preserve">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</w:t>
      </w:r>
      <w:r>
        <w:t>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45156218" w14:textId="77777777" w:rsidR="00000000" w:rsidRDefault="006B4D76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</w:t>
      </w:r>
      <w:r>
        <w:t xml:space="preserve">лючая промежуточную и государственную итоговую аттестацию, должны быть обеспечены </w:t>
      </w:r>
      <w:r>
        <w:lastRenderedPageBreak/>
        <w:t>расходными материалами;</w:t>
      </w:r>
    </w:p>
    <w:p w14:paraId="606113D3" w14:textId="77777777" w:rsidR="00000000" w:rsidRDefault="006B4D76">
      <w:pPr>
        <w:pStyle w:val="ConsPlusNormal"/>
        <w:spacing w:before="24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</w:t>
      </w:r>
      <w:r>
        <w:t>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07426F15" w14:textId="77777777" w:rsidR="00000000" w:rsidRDefault="006B4D76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1AAC1B8C" w14:textId="77777777" w:rsidR="00000000" w:rsidRDefault="006B4D76">
      <w:pPr>
        <w:pStyle w:val="ConsPlusNormal"/>
        <w:spacing w:before="240"/>
        <w:ind w:firstLine="540"/>
        <w:jc w:val="both"/>
      </w:pPr>
      <w:r>
        <w:t>д) образовательная организация долж</w:t>
      </w:r>
      <w:r>
        <w:t>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57A9960F" w14:textId="77777777" w:rsidR="00000000" w:rsidRDefault="006B4D76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</w:t>
      </w:r>
      <w:r>
        <w:t>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</w:t>
      </w:r>
      <w:r>
        <w:t>ветствующую практику;</w:t>
      </w:r>
    </w:p>
    <w:p w14:paraId="1FEEB33D" w14:textId="77777777" w:rsidR="00000000" w:rsidRDefault="006B4D76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235EF351" w14:textId="77777777" w:rsidR="00000000" w:rsidRDefault="006B4D76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</w:t>
      </w:r>
      <w:r>
        <w:t>онда с предоставлением права одновременного доступа не менее 25 процентов обучающихся к цифровой (электронной) библиотеке;</w:t>
      </w:r>
    </w:p>
    <w:p w14:paraId="0CA94132" w14:textId="77777777" w:rsidR="00000000" w:rsidRDefault="006B4D76">
      <w:pPr>
        <w:pStyle w:val="ConsPlusNormal"/>
        <w:spacing w:before="24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</w:t>
      </w:r>
      <w:r>
        <w:t>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5436DBAD" w14:textId="77777777" w:rsidR="00000000" w:rsidRDefault="006B4D76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</w:t>
      </w:r>
      <w:r>
        <w:t>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579664BF" w14:textId="77777777" w:rsidR="00000000" w:rsidRDefault="006B4D76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</w:t>
      </w:r>
      <w:r>
        <w:t>ебным дисциплинам (модулям), видам практики, видам государственной итоговой аттестации;</w:t>
      </w:r>
    </w:p>
    <w:p w14:paraId="3FA3D89D" w14:textId="77777777" w:rsidR="00000000" w:rsidRDefault="006B4D76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0BB9E817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4.5. Требования к кадровым </w:t>
      </w:r>
      <w:r>
        <w:t>условиям реализации образовательной программы:</w:t>
      </w:r>
    </w:p>
    <w:p w14:paraId="760960CA" w14:textId="77777777" w:rsidR="00000000" w:rsidRDefault="006B4D76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</w:t>
      </w:r>
      <w:r>
        <w:t xml:space="preserve">е из числа руководителей и работников организаций, </w:t>
      </w:r>
      <w:r>
        <w:lastRenderedPageBreak/>
        <w:t xml:space="preserve">направление деятельности которых соответствует 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 w:history="1">
        <w:r>
          <w:rPr>
            <w:color w:val="0000FF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60D32C8D" w14:textId="77777777" w:rsidR="00000000" w:rsidRDefault="006B4D76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</w:t>
      </w:r>
      <w:r>
        <w:t>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14:paraId="20611124" w14:textId="77777777" w:rsidR="00000000" w:rsidRDefault="006B4D76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</w:t>
      </w:r>
      <w:r>
        <w:t xml:space="preserve">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</w:t>
      </w:r>
      <w:r>
        <w:t xml:space="preserve">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 w:history="1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46DB457B" w14:textId="77777777" w:rsidR="00000000" w:rsidRDefault="006B4D76">
      <w:pPr>
        <w:pStyle w:val="ConsPlusNormal"/>
        <w:spacing w:before="24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 w:history="1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</w:t>
      </w:r>
      <w:r>
        <w:t xml:space="preserve">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65054A63" w14:textId="77777777" w:rsidR="00000000" w:rsidRDefault="006B4D76">
      <w:pPr>
        <w:pStyle w:val="ConsPlusNormal"/>
        <w:spacing w:before="24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14:paraId="1703957A" w14:textId="77777777" w:rsidR="00000000" w:rsidRDefault="006B4D76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</w:t>
      </w:r>
      <w:r>
        <w:t>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</w:t>
      </w:r>
      <w:r>
        <w:t>ующих коэффициентов.</w:t>
      </w:r>
    </w:p>
    <w:p w14:paraId="7F8A372B" w14:textId="77777777" w:rsidR="00000000" w:rsidRDefault="006B4D76">
      <w:pPr>
        <w:pStyle w:val="ConsPlusNormal"/>
        <w:spacing w:before="24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14:paraId="74736241" w14:textId="77777777" w:rsidR="00000000" w:rsidRDefault="006B4D76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098D5EB6" w14:textId="77777777" w:rsidR="00000000" w:rsidRDefault="006B4D76">
      <w:pPr>
        <w:pStyle w:val="ConsPlusNormal"/>
        <w:spacing w:before="240"/>
        <w:ind w:firstLine="540"/>
        <w:jc w:val="both"/>
      </w:pPr>
      <w:r>
        <w:t>б) в целя</w:t>
      </w:r>
      <w:r>
        <w:t>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</w:t>
      </w:r>
      <w:r>
        <w:t>ких работников образовательной организации;</w:t>
      </w:r>
    </w:p>
    <w:p w14:paraId="0F7732C7" w14:textId="77777777" w:rsidR="00000000" w:rsidRDefault="006B4D76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</w:t>
      </w:r>
      <w:r>
        <w:t>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</w:t>
      </w:r>
      <w:r>
        <w:t>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 w14:paraId="6AE3BAC8" w14:textId="77777777" w:rsidR="00000000" w:rsidRDefault="006B4D76">
      <w:pPr>
        <w:pStyle w:val="ConsPlusNormal"/>
        <w:jc w:val="both"/>
      </w:pPr>
    </w:p>
    <w:p w14:paraId="3D81773A" w14:textId="77777777" w:rsidR="00000000" w:rsidRDefault="006B4D76">
      <w:pPr>
        <w:pStyle w:val="ConsPlusNormal"/>
        <w:jc w:val="both"/>
      </w:pPr>
    </w:p>
    <w:p w14:paraId="2AC7CD8E" w14:textId="77777777" w:rsidR="006B4D76" w:rsidRDefault="006B4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4D76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08D" w14:textId="77777777" w:rsidR="006B4D76" w:rsidRDefault="006B4D76">
      <w:pPr>
        <w:spacing w:after="0" w:line="240" w:lineRule="auto"/>
      </w:pPr>
      <w:r>
        <w:separator/>
      </w:r>
    </w:p>
  </w:endnote>
  <w:endnote w:type="continuationSeparator" w:id="0">
    <w:p w14:paraId="19365ADD" w14:textId="77777777" w:rsidR="006B4D76" w:rsidRDefault="006B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EF4" w14:textId="77777777" w:rsidR="00000000" w:rsidRDefault="006B4D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6B4D76" w14:paraId="2880336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47756D" w14:textId="77777777" w:rsidR="00000000" w:rsidRPr="006B4D76" w:rsidRDefault="006B4D7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6B4D7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6B4D76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6B4D76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70A7D3" w14:textId="77777777" w:rsidR="00000000" w:rsidRPr="006B4D76" w:rsidRDefault="006B4D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6B4D7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E2F93C" w14:textId="7E2D5C0D" w:rsidR="00000000" w:rsidRPr="006B4D76" w:rsidRDefault="006B4D7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6B4D7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B4D76">
            <w:rPr>
              <w:rFonts w:ascii="Tahoma" w:hAnsi="Tahoma" w:cs="Tahoma"/>
              <w:sz w:val="20"/>
              <w:szCs w:val="20"/>
            </w:rPr>
            <w:fldChar w:fldCharType="begin"/>
          </w:r>
          <w:r w:rsidRPr="006B4D76">
            <w:rPr>
              <w:rFonts w:ascii="Tahoma" w:hAnsi="Tahoma" w:cs="Tahoma"/>
              <w:sz w:val="20"/>
              <w:szCs w:val="20"/>
            </w:rPr>
            <w:instrText>\PAGE</w:instrText>
          </w:r>
          <w:r w:rsidR="00E071CA" w:rsidRPr="006B4D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1CA" w:rsidRPr="006B4D76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6B4D76">
            <w:rPr>
              <w:rFonts w:ascii="Tahoma" w:hAnsi="Tahoma" w:cs="Tahoma"/>
              <w:sz w:val="20"/>
              <w:szCs w:val="20"/>
            </w:rPr>
            <w:fldChar w:fldCharType="end"/>
          </w:r>
          <w:r w:rsidRPr="006B4D7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B4D76">
            <w:rPr>
              <w:rFonts w:ascii="Tahoma" w:hAnsi="Tahoma" w:cs="Tahoma"/>
              <w:sz w:val="20"/>
              <w:szCs w:val="20"/>
            </w:rPr>
            <w:fldChar w:fldCharType="begin"/>
          </w:r>
          <w:r w:rsidRPr="006B4D76">
            <w:rPr>
              <w:rFonts w:ascii="Tahoma" w:hAnsi="Tahoma" w:cs="Tahoma"/>
              <w:sz w:val="20"/>
              <w:szCs w:val="20"/>
            </w:rPr>
            <w:instrText>\NUMPAGES</w:instrText>
          </w:r>
          <w:r w:rsidR="00E071CA" w:rsidRPr="006B4D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1CA" w:rsidRPr="006B4D76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6B4D7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9402678" w14:textId="77777777" w:rsidR="00000000" w:rsidRDefault="006B4D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097D" w14:textId="77777777" w:rsidR="006B4D76" w:rsidRDefault="006B4D76">
      <w:pPr>
        <w:spacing w:after="0" w:line="240" w:lineRule="auto"/>
      </w:pPr>
      <w:r>
        <w:separator/>
      </w:r>
    </w:p>
  </w:footnote>
  <w:footnote w:type="continuationSeparator" w:id="0">
    <w:p w14:paraId="774C325E" w14:textId="77777777" w:rsidR="006B4D76" w:rsidRDefault="006B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6B4D76" w14:paraId="35B92DB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3D1908" w14:textId="77777777" w:rsidR="00000000" w:rsidRPr="006B4D76" w:rsidRDefault="006B4D7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6B4D76">
            <w:rPr>
              <w:rFonts w:ascii="Tahoma" w:hAnsi="Tahoma" w:cs="Tahoma"/>
              <w:sz w:val="16"/>
              <w:szCs w:val="16"/>
            </w:rPr>
            <w:t>Приказ Минпросвещения России от 14.04.2022 N 235</w:t>
          </w:r>
          <w:r w:rsidRPr="006B4D76">
            <w:rPr>
              <w:rFonts w:ascii="Tahoma" w:hAnsi="Tahoma" w:cs="Tahoma"/>
              <w:sz w:val="16"/>
              <w:szCs w:val="16"/>
            </w:rPr>
            <w:br/>
            <w:t>"Об утверж</w:t>
          </w:r>
          <w:r w:rsidRPr="006B4D76">
            <w:rPr>
              <w:rFonts w:ascii="Tahoma" w:hAnsi="Tahoma" w:cs="Tahoma"/>
              <w:sz w:val="16"/>
              <w:szCs w:val="16"/>
            </w:rPr>
            <w:t>дении федерального государственного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F60F62" w14:textId="77777777" w:rsidR="00000000" w:rsidRPr="006B4D76" w:rsidRDefault="006B4D7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6B4D7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B4D7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B4D76">
            <w:rPr>
              <w:rFonts w:ascii="Tahoma" w:hAnsi="Tahoma" w:cs="Tahoma"/>
              <w:sz w:val="18"/>
              <w:szCs w:val="18"/>
            </w:rPr>
            <w:br/>
          </w:r>
          <w:r w:rsidRPr="006B4D76">
            <w:rPr>
              <w:rFonts w:ascii="Tahoma" w:hAnsi="Tahoma" w:cs="Tahoma"/>
              <w:sz w:val="16"/>
              <w:szCs w:val="16"/>
            </w:rPr>
            <w:t>Дата сохранения: 30.05.2024</w:t>
          </w:r>
        </w:p>
      </w:tc>
    </w:tr>
  </w:tbl>
  <w:p w14:paraId="1C1CB7B4" w14:textId="77777777" w:rsidR="00000000" w:rsidRDefault="006B4D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4C03A87" w14:textId="77777777" w:rsidR="00000000" w:rsidRDefault="006B4D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1CA"/>
    <w:rsid w:val="006B4D76"/>
    <w:rsid w:val="00E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8870"/>
  <w14:defaultImageDpi w14:val="0"/>
  <w15:docId w15:val="{74B31367-5800-4CA2-9CCA-BA9706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7712&amp;date=30.05.2024&amp;dst=100013&amp;field=134" TargetMode="External"/><Relationship Id="rId18" Type="http://schemas.openxmlformats.org/officeDocument/2006/relationships/hyperlink" Target="https://login.consultant.ru/link/?req=doc&amp;base=LAW&amp;n=214720&amp;date=30.05.2024&amp;dst=100047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1594&amp;date=30.05.2024&amp;dst=10004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712&amp;date=30.05.2024&amp;dst=166&amp;field=134" TargetMode="External"/><Relationship Id="rId17" Type="http://schemas.openxmlformats.org/officeDocument/2006/relationships/hyperlink" Target="https://login.consultant.ru/link/?req=doc&amp;base=LAW&amp;n=411930&amp;date=30.05.2024&amp;dst=100030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363&amp;date=30.05.2024&amp;dst=100249&amp;field=134" TargetMode="External"/><Relationship Id="rId20" Type="http://schemas.openxmlformats.org/officeDocument/2006/relationships/hyperlink" Target="https://login.consultant.ru/link/?req=doc&amp;base=LAW&amp;n=452886&amp;date=30.05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5018&amp;date=30.05.2024&amp;dst=100010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1363&amp;date=30.05.2024&amp;dst=446&amp;field=134" TargetMode="External"/><Relationship Id="rId23" Type="http://schemas.openxmlformats.org/officeDocument/2006/relationships/hyperlink" Target="https://login.consultant.ru/link/?req=doc&amp;base=LAW&amp;n=441707&amp;date=30.05.2024&amp;dst=100137&amp;field=134" TargetMode="External"/><Relationship Id="rId10" Type="http://schemas.openxmlformats.org/officeDocument/2006/relationships/hyperlink" Target="https://login.consultant.ru/link/?req=doc&amp;base=LAW&amp;n=399342&amp;date=30.05.2024&amp;dst=100072&amp;field=134" TargetMode="External"/><Relationship Id="rId19" Type="http://schemas.openxmlformats.org/officeDocument/2006/relationships/hyperlink" Target="https://login.consultant.ru/link/?req=doc&amp;base=LAW&amp;n=461363&amp;date=30.05.2024&amp;dst=4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30.05.2024&amp;dst=100051&amp;field=134" TargetMode="External"/><Relationship Id="rId14" Type="http://schemas.openxmlformats.org/officeDocument/2006/relationships/hyperlink" Target="https://login.consultant.ru/link/?req=doc&amp;base=LAW&amp;n=426546&amp;date=30.05.2024&amp;dst=4&amp;field=134" TargetMode="External"/><Relationship Id="rId22" Type="http://schemas.openxmlformats.org/officeDocument/2006/relationships/hyperlink" Target="https://login.consultant.ru/link/?req=doc&amp;base=LAW&amp;n=367564&amp;date=30.05.2024&amp;dst=100037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5849</Words>
  <Characters>33342</Characters>
  <Application>Microsoft Office Word</Application>
  <DocSecurity>2</DocSecurity>
  <Lines>277</Lines>
  <Paragraphs>78</Paragraphs>
  <ScaleCrop>false</ScaleCrop>
  <Company>КонсультантПлюс Версия 4023.00.50</Company>
  <LinksUpToDate>false</LinksUpToDate>
  <CharactersWithSpaces>39113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14.04.2022 N 235"Об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оборудования"(За</dc:title>
  <dc:subject/>
  <dc:creator>User</dc:creator>
  <cp:keywords/>
  <dc:description/>
  <cp:lastModifiedBy>User</cp:lastModifiedBy>
  <cp:revision>2</cp:revision>
  <dcterms:created xsi:type="dcterms:W3CDTF">2024-05-30T11:03:00Z</dcterms:created>
  <dcterms:modified xsi:type="dcterms:W3CDTF">2024-05-30T11:03:00Z</dcterms:modified>
</cp:coreProperties>
</file>